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7F46" w:rsidRPr="00587F46" w:rsidRDefault="00587F46" w:rsidP="00587F46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F46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34412193" r:id="rId6"/>
        </w:object>
      </w:r>
    </w:p>
    <w:p w:rsidR="00587F46" w:rsidRPr="00587F46" w:rsidRDefault="00587F46" w:rsidP="00587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87F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587F46" w:rsidRPr="00587F46" w:rsidRDefault="00587F46" w:rsidP="00587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587F46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587F46" w:rsidRPr="00587F46" w:rsidRDefault="00587F46" w:rsidP="00587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F46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587F46" w:rsidRPr="008505F2" w:rsidRDefault="00587F46" w:rsidP="00587F46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  <w:lang w:eastAsia="en-US"/>
        </w:rPr>
      </w:pPr>
      <w:r w:rsidRPr="008505F2">
        <w:rPr>
          <w:rFonts w:ascii="Cambria" w:eastAsia="Calibri" w:hAnsi="Cambria" w:cs="Times New Roman"/>
          <w:b/>
          <w:iCs/>
          <w:sz w:val="24"/>
          <w:szCs w:val="28"/>
          <w:lang w:eastAsia="en-US"/>
        </w:rPr>
        <w:t>ВИКОНАВЧИЙ  КОМІТЕТ</w:t>
      </w:r>
    </w:p>
    <w:p w:rsidR="00587F46" w:rsidRPr="00587F46" w:rsidRDefault="00587F46" w:rsidP="00587F46">
      <w:pPr>
        <w:widowControl w:val="0"/>
        <w:tabs>
          <w:tab w:val="left" w:pos="0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87F4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РІШЕННЯ №</w:t>
      </w:r>
      <w:r w:rsidR="00AA2EB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 375</w:t>
      </w:r>
      <w:bookmarkStart w:id="0" w:name="_GoBack"/>
      <w:bookmarkEnd w:id="0"/>
    </w:p>
    <w:p w:rsidR="00587F46" w:rsidRPr="008505F2" w:rsidRDefault="00587F46" w:rsidP="008505F2">
      <w:pPr>
        <w:widowControl w:val="0"/>
        <w:tabs>
          <w:tab w:val="left" w:pos="0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87F46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587F46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="00AF151F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</w:rPr>
        <w:t>29 грудня</w:t>
      </w:r>
      <w:r w:rsidRPr="008505F2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</w:rPr>
        <w:t xml:space="preserve"> 2022 року</w:t>
      </w:r>
    </w:p>
    <w:p w:rsidR="00587F46" w:rsidRPr="008505F2" w:rsidRDefault="00587F46" w:rsidP="00587F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587F46" w:rsidRPr="00587F46" w:rsidRDefault="00587F46" w:rsidP="00587F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587F46" w:rsidRDefault="00AF151F" w:rsidP="00587F4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передачу палива</w:t>
      </w:r>
    </w:p>
    <w:p w:rsidR="009C1F01" w:rsidRPr="008505FF" w:rsidRDefault="00AF151F" w:rsidP="00587F4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баланс КП «МКГ»</w:t>
      </w:r>
    </w:p>
    <w:p w:rsidR="00587F46" w:rsidRPr="008505FF" w:rsidRDefault="00587F46" w:rsidP="00587F4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87F46" w:rsidRPr="008505FF" w:rsidRDefault="00587F46" w:rsidP="00587F4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r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AF151F">
        <w:rPr>
          <w:rFonts w:ascii="Century" w:hAnsi="Century"/>
        </w:rPr>
        <w:t xml:space="preserve"> </w:t>
      </w:r>
      <w:r w:rsidR="00AF151F" w:rsidRPr="00AF151F">
        <w:rPr>
          <w:rFonts w:ascii="Times New Roman" w:hAnsi="Times New Roman" w:cs="Times New Roman"/>
          <w:sz w:val="28"/>
          <w:szCs w:val="28"/>
        </w:rPr>
        <w:t>П</w:t>
      </w:r>
      <w:r w:rsidR="00AF151F" w:rsidRPr="00AF151F">
        <w:rPr>
          <w:rFonts w:ascii="Times New Roman" w:eastAsia="Times New Roman" w:hAnsi="Times New Roman" w:cs="Times New Roman"/>
          <w:sz w:val="28"/>
          <w:szCs w:val="28"/>
        </w:rPr>
        <w:t>рограми «Забезпечення заходів з підготовки територіальної оборони та створення матеріальних резервів для запобігання надзвичайних ситуацій на території Городоцької територіальної громади на 2022 рік»,</w:t>
      </w:r>
      <w:r w:rsidR="00AF151F" w:rsidRPr="009065AD">
        <w:rPr>
          <w:rFonts w:ascii="Century" w:eastAsia="Times New Roman" w:hAnsi="Century" w:cs="Times New Roman"/>
        </w:rPr>
        <w:t xml:space="preserve"> </w:t>
      </w:r>
      <w:r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керуючись Порядком створення, утримання та поповнення матеріальних резервів для запобігання, ліквідації надзвичайних ситуацій техногенного і природного характеру та їх наслідків у населених пунктах Городоцької територіальної громади</w:t>
      </w:r>
      <w:r w:rsidR="00546E98"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який затверджено рішенням виконавчого комітету №75 від 29.03.2022 року,</w:t>
      </w:r>
      <w:r w:rsidR="00AF1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виконавчий комітет міської ради </w:t>
      </w:r>
    </w:p>
    <w:p w:rsidR="00587F46" w:rsidRPr="008505FF" w:rsidRDefault="00587F46" w:rsidP="00587F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C1F01" w:rsidRPr="009C1F01" w:rsidRDefault="00587F46" w:rsidP="009C1F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8505F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ВИРІШИВ:</w:t>
      </w:r>
    </w:p>
    <w:p w:rsidR="00AF151F" w:rsidRDefault="00AF151F" w:rsidP="003A6925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на баланс КП «Міське комунальне господарство» паливо, а саме:</w:t>
      </w:r>
    </w:p>
    <w:p w:rsidR="00E370CC" w:rsidRDefault="00E370CC" w:rsidP="00AF151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AF1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ензин А-95 в кількості 8295 л, загальна вартість 447930,00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грн. (чотириста сорок сім тисяч дев’ятсот тридцять гривень 00 коп.);</w:t>
      </w:r>
    </w:p>
    <w:p w:rsidR="00587F46" w:rsidRPr="008505FF" w:rsidRDefault="00E370CC" w:rsidP="00AF151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дизельне паливо в кількості 3410 л , загальна вартість 190960,00 (сто дев’яносто тисяч дев’ятсот шістдесят грн. 00 коп.)</w:t>
      </w:r>
      <w:r w:rsidR="008F1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87F46" w:rsidRPr="008505FF" w:rsidRDefault="00E370CC" w:rsidP="00587F4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505FF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87F46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 бухгалтерського обліку та господарського забезпече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ння мі</w:t>
      </w:r>
      <w:r w:rsidR="00605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ської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бухгалтерії КП «МКГ»</w:t>
      </w:r>
      <w:r w:rsidR="00587F46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провести передачу</w:t>
      </w:r>
      <w:r w:rsidR="00850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до</w:t>
      </w:r>
      <w:r w:rsidR="008505FF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7F46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чинного законодавства.</w:t>
      </w:r>
    </w:p>
    <w:p w:rsidR="00587F46" w:rsidRPr="00587F46" w:rsidRDefault="00E370CC" w:rsidP="008505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587F46"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Контроль за </w:t>
      </w:r>
      <w:r w:rsidR="008505FF"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виконанням рішення покласти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першого </w:t>
      </w:r>
      <w:r w:rsidR="004E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заступника міського голови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Любомира КОМНАТНОГО</w:t>
      </w:r>
      <w:r w:rsidR="004E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C1F01" w:rsidRDefault="009C1F01" w:rsidP="008505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976A2" w:rsidRDefault="00587F46" w:rsidP="008505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Міський голова              </w:t>
      </w: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 w:rsid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         </w:t>
      </w: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              </w:t>
      </w:r>
      <w:r w:rsid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Володимир  РЕМЕНЯК</w:t>
      </w:r>
    </w:p>
    <w:p w:rsidR="008505F2" w:rsidRPr="009C1F01" w:rsidRDefault="008505F2" w:rsidP="008505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sectPr w:rsidR="008505F2" w:rsidRPr="009C1F01" w:rsidSect="008505FF">
      <w:pgSz w:w="11906" w:h="16838"/>
      <w:pgMar w:top="737" w:right="68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972D7"/>
    <w:multiLevelType w:val="hybridMultilevel"/>
    <w:tmpl w:val="31143C8C"/>
    <w:lvl w:ilvl="0" w:tplc="6124050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73D2572"/>
    <w:multiLevelType w:val="hybridMultilevel"/>
    <w:tmpl w:val="DE646298"/>
    <w:lvl w:ilvl="0" w:tplc="91B2C0E0">
      <w:start w:val="29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76A2"/>
    <w:rsid w:val="000B4BC8"/>
    <w:rsid w:val="0021046E"/>
    <w:rsid w:val="002D1824"/>
    <w:rsid w:val="0034351F"/>
    <w:rsid w:val="003677E3"/>
    <w:rsid w:val="004D5EA8"/>
    <w:rsid w:val="004E03AD"/>
    <w:rsid w:val="00546E98"/>
    <w:rsid w:val="00587F46"/>
    <w:rsid w:val="006055F5"/>
    <w:rsid w:val="00717ACA"/>
    <w:rsid w:val="008505F2"/>
    <w:rsid w:val="008505FF"/>
    <w:rsid w:val="008F1BBE"/>
    <w:rsid w:val="009357F3"/>
    <w:rsid w:val="009C1F01"/>
    <w:rsid w:val="00A0572C"/>
    <w:rsid w:val="00A45384"/>
    <w:rsid w:val="00A74309"/>
    <w:rsid w:val="00AA2EB6"/>
    <w:rsid w:val="00AD0BB8"/>
    <w:rsid w:val="00AF151F"/>
    <w:rsid w:val="00AF290B"/>
    <w:rsid w:val="00B10362"/>
    <w:rsid w:val="00B243FF"/>
    <w:rsid w:val="00D20E90"/>
    <w:rsid w:val="00DC5246"/>
    <w:rsid w:val="00E370CC"/>
    <w:rsid w:val="00F976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5D9FC"/>
  <w15:docId w15:val="{201D00D2-BDB8-4D0C-9A10-7E09B30C0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7F46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F46"/>
    <w:pPr>
      <w:ind w:left="720"/>
      <w:contextualSpacing/>
    </w:pPr>
  </w:style>
  <w:style w:type="paragraph" w:styleId="a4">
    <w:name w:val="No Spacing"/>
    <w:uiPriority w:val="1"/>
    <w:qFormat/>
    <w:rsid w:val="0034351F"/>
    <w:pPr>
      <w:spacing w:after="0" w:line="240" w:lineRule="auto"/>
    </w:pPr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988</Words>
  <Characters>564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 Голобородько</cp:lastModifiedBy>
  <cp:revision>18</cp:revision>
  <cp:lastPrinted>2022-09-21T12:32:00Z</cp:lastPrinted>
  <dcterms:created xsi:type="dcterms:W3CDTF">2022-09-21T07:10:00Z</dcterms:created>
  <dcterms:modified xsi:type="dcterms:W3CDTF">2023-01-05T06:23:00Z</dcterms:modified>
</cp:coreProperties>
</file>